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09" w:rsidRDefault="00556A09" w:rsidP="00F80051">
      <w:pPr>
        <w:spacing w:after="0" w:line="240" w:lineRule="auto"/>
        <w:jc w:val="center"/>
        <w:rPr>
          <w:rFonts w:ascii="Gill Sans MT" w:eastAsia="Times New Roman" w:hAnsi="Gill Sans MT" w:cs="Times New Roman"/>
          <w:b/>
          <w:sz w:val="40"/>
          <w:szCs w:val="40"/>
          <w:lang w:eastAsia="en-GB"/>
        </w:rPr>
      </w:pPr>
      <w:bookmarkStart w:id="0" w:name="_GoBack"/>
      <w:bookmarkEnd w:id="0"/>
      <w:r>
        <w:rPr>
          <w:rFonts w:ascii="Gill Sans MT" w:eastAsia="Times New Roman" w:hAnsi="Gill Sans MT" w:cs="Times New Roman"/>
          <w:b/>
          <w:sz w:val="40"/>
          <w:szCs w:val="40"/>
          <w:lang w:eastAsia="en-GB"/>
        </w:rPr>
        <w:t>The Sally Canning</w:t>
      </w:r>
    </w:p>
    <w:p w:rsidR="00F80051" w:rsidRDefault="001F6B34"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Mentor of the Year </w:t>
      </w:r>
      <w:r w:rsidR="00F80051" w:rsidRPr="00F80051">
        <w:rPr>
          <w:rFonts w:ascii="Gill Sans MT" w:eastAsia="Times New Roman" w:hAnsi="Gill Sans MT" w:cs="Times New Roman"/>
          <w:b/>
          <w:sz w:val="40"/>
          <w:szCs w:val="40"/>
          <w:lang w:eastAsia="en-GB"/>
        </w:rPr>
        <w:t>Award</w:t>
      </w:r>
    </w:p>
    <w:p w:rsidR="00F80051" w:rsidRPr="00F80051" w:rsidRDefault="00F80051" w:rsidP="00F80051">
      <w:pPr>
        <w:spacing w:after="0" w:line="240" w:lineRule="auto"/>
        <w:rPr>
          <w:rFonts w:ascii="Gill Sans MT" w:eastAsia="Times New Roman" w:hAnsi="Gill Sans MT" w:cs="Times New Roman"/>
          <w:lang w:eastAsia="en-GB"/>
        </w:rPr>
      </w:pPr>
    </w:p>
    <w:p w:rsidR="008E219A" w:rsidRDefault="00F92211" w:rsidP="00F92211">
      <w:r>
        <w:t>This award is for those engaged in developing other, e</w:t>
      </w:r>
      <w:r w:rsidR="00525FBB">
        <w:t>i</w:t>
      </w:r>
      <w:r>
        <w:t>ther personally or professionally, though c</w:t>
      </w:r>
      <w:r w:rsidR="00CA32CD">
        <w:t>o</w:t>
      </w:r>
      <w:r>
        <w:t>aching, me</w:t>
      </w:r>
      <w:r w:rsidR="008702F0">
        <w:t>n</w:t>
      </w:r>
      <w:r>
        <w:t>t</w:t>
      </w:r>
      <w:r w:rsidR="008702F0">
        <w:t>o</w:t>
      </w:r>
      <w:r>
        <w:t xml:space="preserve">ring and training. </w:t>
      </w:r>
    </w:p>
    <w:p w:rsidR="00F92211" w:rsidRDefault="00F92211" w:rsidP="00F92211">
      <w:r>
        <w:t xml:space="preserve">Entrants may be business owners or employed, the judges will be looking for those who really stand out and go above and beyond to achieve </w:t>
      </w:r>
      <w:r w:rsidR="00340807">
        <w:t xml:space="preserve">exceptional </w:t>
      </w:r>
      <w:r>
        <w:t>results for both their clients and for themselves</w:t>
      </w:r>
      <w:r w:rsidR="0053580B">
        <w:t xml:space="preserve"> or their firm</w:t>
      </w:r>
      <w:r>
        <w:t>.</w:t>
      </w:r>
    </w:p>
    <w:p w:rsidR="00F92211" w:rsidRDefault="00F92211" w:rsidP="00F92211"/>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F80051" w:rsidRPr="00F80051" w:rsidRDefault="00F80051" w:rsidP="00F92211">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Name of pers</w:t>
            </w:r>
            <w:r w:rsidR="001B2C2F">
              <w:rPr>
                <w:rFonts w:ascii="Gill Sans MT" w:eastAsia="Times New Roman" w:hAnsi="Gill Sans MT" w:cs="Times New Roman"/>
                <w:b/>
                <w:color w:val="000000"/>
                <w:lang w:eastAsia="en-GB"/>
              </w:rPr>
              <w:t>on applying for T</w:t>
            </w:r>
            <w:r w:rsidRPr="00F80051">
              <w:rPr>
                <w:rFonts w:ascii="Gill Sans MT" w:eastAsia="Times New Roman" w:hAnsi="Gill Sans MT" w:cs="Times New Roman"/>
                <w:b/>
                <w:color w:val="000000"/>
                <w:lang w:eastAsia="en-GB"/>
              </w:rPr>
              <w:t xml:space="preserve">he </w:t>
            </w:r>
            <w:r w:rsidR="001B2C2F">
              <w:rPr>
                <w:rFonts w:ascii="Gill Sans MT" w:eastAsia="Times New Roman" w:hAnsi="Gill Sans MT" w:cs="Times New Roman"/>
                <w:b/>
                <w:color w:val="000000"/>
                <w:lang w:eastAsia="en-GB"/>
              </w:rPr>
              <w:t xml:space="preserve">Sally Canning </w:t>
            </w:r>
            <w:r w:rsidR="00F92211">
              <w:rPr>
                <w:rFonts w:ascii="Gill Sans MT" w:eastAsia="Times New Roman" w:hAnsi="Gill Sans MT" w:cs="Times New Roman"/>
                <w:b/>
                <w:color w:val="000000"/>
                <w:lang w:eastAsia="en-GB"/>
              </w:rPr>
              <w:t>Mentor</w:t>
            </w:r>
            <w:r w:rsidRPr="00F80051">
              <w:rPr>
                <w:rFonts w:ascii="Gill Sans MT" w:eastAsia="Times New Roman" w:hAnsi="Gill Sans MT" w:cs="Times New Roman"/>
                <w:b/>
                <w:color w:val="000000"/>
                <w:lang w:eastAsia="en-GB"/>
              </w:rPr>
              <w:t xml:space="preserve"> of the Year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rsidTr="00F459D2">
        <w:trPr>
          <w:trHeight w:val="300"/>
        </w:trPr>
        <w:tc>
          <w:tcPr>
            <w:tcW w:w="5000" w:type="pct"/>
            <w:tcBorders>
              <w:bottom w:val="single" w:sz="18" w:space="0" w:color="333333"/>
            </w:tcBorders>
            <w:vAlign w:val="center"/>
          </w:tcPr>
          <w:p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1B2C2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1B2C2F" w:rsidRPr="00F80051" w:rsidRDefault="001B2C2F" w:rsidP="00F41CC8">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1B2C2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1B2C2F" w:rsidRPr="00F80051" w:rsidRDefault="001B2C2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lastRenderedPageBreak/>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775F7E">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775F7E">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775F7E" w:rsidP="00775F7E">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11</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775F7E"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272B19" w:rsidRPr="00892738" w:rsidRDefault="00272B19" w:rsidP="00272B19">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F80051" w:rsidRDefault="0053580B" w:rsidP="00F80051">
      <w:pPr>
        <w:spacing w:after="0" w:line="240" w:lineRule="auto"/>
        <w:rPr>
          <w:rFonts w:ascii="Gill Sans MT" w:hAnsi="Gill Sans MT" w:cs="Arial"/>
        </w:rPr>
      </w:pPr>
      <w:r>
        <w:rPr>
          <w:rFonts w:ascii="Gill Sans MT" w:hAnsi="Gill Sans MT" w:cs="Arial"/>
        </w:rPr>
        <w:t xml:space="preserve">What people and leadership skills make this entrant a good mentor, trainer or coach? </w:t>
      </w:r>
      <w:r w:rsidR="00A813FC">
        <w:rPr>
          <w:rFonts w:ascii="Gill Sans MT" w:hAnsi="Gill Sans MT" w:cs="Arial"/>
        </w:rPr>
        <w:t xml:space="preserve">Please list </w:t>
      </w:r>
      <w:r w:rsidR="00D90A86">
        <w:rPr>
          <w:rFonts w:ascii="Gill Sans MT" w:hAnsi="Gill Sans MT" w:cs="Arial"/>
        </w:rPr>
        <w:t xml:space="preserve">recognised </w:t>
      </w:r>
      <w:r w:rsidR="00A813FC">
        <w:rPr>
          <w:rFonts w:ascii="Gill Sans MT" w:hAnsi="Gill Sans MT" w:cs="Arial"/>
        </w:rPr>
        <w:t xml:space="preserve">professional qualifications achieved and those currently in progress. </w:t>
      </w:r>
      <w:r w:rsidR="00A813FC">
        <w:rPr>
          <w:rFonts w:ascii="Gill Sans MT" w:eastAsia="Times New Roman" w:hAnsi="Gill Sans MT" w:cs="Times New Roman"/>
          <w:lang w:eastAsia="en-GB"/>
        </w:rPr>
        <w:t>Max 300 words</w:t>
      </w:r>
    </w:p>
    <w:p w:rsidR="0053580B" w:rsidRPr="00F80051" w:rsidRDefault="0053580B"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D420BA" w:rsidRDefault="0053580B" w:rsidP="00F80051">
      <w:pPr>
        <w:shd w:val="clear" w:color="auto" w:fill="FDFEFF"/>
        <w:spacing w:after="240" w:line="336" w:lineRule="atLeast"/>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How does the entrant develop others and </w:t>
      </w:r>
      <w:r w:rsidR="00D420BA">
        <w:rPr>
          <w:rFonts w:ascii="Gill Sans MT" w:eastAsia="Times New Roman" w:hAnsi="Gill Sans MT" w:cs="Arial"/>
          <w:sz w:val="24"/>
          <w:szCs w:val="24"/>
          <w:lang w:eastAsia="en-GB"/>
        </w:rPr>
        <w:t xml:space="preserve">give details of the positive impact this </w:t>
      </w:r>
      <w:r w:rsidR="008245A2">
        <w:rPr>
          <w:rFonts w:ascii="Gill Sans MT" w:eastAsia="Times New Roman" w:hAnsi="Gill Sans MT" w:cs="Arial"/>
          <w:sz w:val="24"/>
          <w:szCs w:val="24"/>
          <w:lang w:eastAsia="en-GB"/>
        </w:rPr>
        <w:t>makes</w:t>
      </w:r>
      <w:r w:rsidR="00D420BA">
        <w:rPr>
          <w:rFonts w:ascii="Gill Sans MT" w:eastAsia="Times New Roman" w:hAnsi="Gill Sans MT" w:cs="Arial"/>
          <w:sz w:val="24"/>
          <w:szCs w:val="24"/>
          <w:lang w:eastAsia="en-GB"/>
        </w:rPr>
        <w:t xml:space="preserve"> to </w:t>
      </w:r>
      <w:r w:rsidR="005A0EA4">
        <w:rPr>
          <w:rFonts w:ascii="Gill Sans MT" w:eastAsia="Times New Roman" w:hAnsi="Gill Sans MT" w:cs="Arial"/>
          <w:sz w:val="24"/>
          <w:szCs w:val="24"/>
          <w:lang w:eastAsia="en-GB"/>
        </w:rPr>
        <w:t xml:space="preserve">the personal development of clients or the career improvement of individuals or groups? </w:t>
      </w:r>
      <w:r w:rsidR="00A813FC">
        <w:rPr>
          <w:rFonts w:ascii="Gill Sans MT" w:eastAsia="Times New Roman" w:hAnsi="Gill Sans MT" w:cs="Times New Roman"/>
          <w:lang w:eastAsia="en-GB"/>
        </w:rPr>
        <w:t>Max 500 words</w:t>
      </w:r>
    </w:p>
    <w:p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D420BA" w:rsidRDefault="00D420BA" w:rsidP="00F80051">
      <w:pPr>
        <w:spacing w:after="0" w:line="240" w:lineRule="auto"/>
        <w:jc w:val="both"/>
        <w:rPr>
          <w:rFonts w:ascii="Gill Sans MT" w:eastAsia="Times New Roman" w:hAnsi="Gill Sans MT" w:cs="Arial"/>
          <w:lang w:eastAsia="en-GB"/>
        </w:rPr>
      </w:pPr>
    </w:p>
    <w:p w:rsidR="00F80051" w:rsidRPr="00F80051" w:rsidRDefault="00D420BA" w:rsidP="002B7797">
      <w:pPr>
        <w:shd w:val="clear" w:color="auto" w:fill="FDFEFF"/>
        <w:spacing w:after="240" w:line="336" w:lineRule="atLeast"/>
        <w:rPr>
          <w:rFonts w:ascii="Gill Sans MT" w:eastAsia="Times New Roman" w:hAnsi="Gill Sans MT" w:cs="Times New Roman"/>
          <w:lang w:eastAsia="en-GB"/>
        </w:rPr>
      </w:pPr>
      <w:r>
        <w:rPr>
          <w:rFonts w:ascii="Gill Sans MT" w:eastAsia="Times New Roman" w:hAnsi="Gill Sans MT" w:cs="Arial"/>
          <w:sz w:val="24"/>
          <w:szCs w:val="24"/>
          <w:lang w:eastAsia="en-GB"/>
        </w:rPr>
        <w:t xml:space="preserve">What distinguishes the entrant from other </w:t>
      </w:r>
      <w:r>
        <w:rPr>
          <w:rFonts w:ascii="Gill Sans MT" w:hAnsi="Gill Sans MT" w:cs="Arial"/>
        </w:rPr>
        <w:t>practitioners in this particular field</w:t>
      </w:r>
      <w:r w:rsidR="00A813FC">
        <w:rPr>
          <w:rFonts w:ascii="Gill Sans MT" w:hAnsi="Gill Sans MT" w:cs="Arial"/>
        </w:rPr>
        <w:t xml:space="preserve"> in terms of </w:t>
      </w:r>
      <w:r w:rsidR="00E12F42">
        <w:rPr>
          <w:rFonts w:ascii="Gill Sans MT" w:hAnsi="Gill Sans MT" w:cs="Arial"/>
        </w:rPr>
        <w:t xml:space="preserve">approach, </w:t>
      </w:r>
      <w:r w:rsidR="00A813FC">
        <w:rPr>
          <w:rFonts w:ascii="Gill Sans MT" w:hAnsi="Gill Sans MT" w:cs="Arial"/>
        </w:rPr>
        <w:t xml:space="preserve">methodology and </w:t>
      </w:r>
      <w:r w:rsidR="00E12F42">
        <w:rPr>
          <w:rFonts w:ascii="Gill Sans MT" w:hAnsi="Gill Sans MT" w:cs="Arial"/>
        </w:rPr>
        <w:t>USP</w:t>
      </w:r>
      <w:r w:rsidR="002B7797">
        <w:rPr>
          <w:rFonts w:ascii="Gill Sans MT" w:hAnsi="Gill Sans MT" w:cs="Arial"/>
        </w:rPr>
        <w:t xml:space="preserve">?  </w:t>
      </w:r>
      <w:r w:rsidR="00A813FC">
        <w:rPr>
          <w:rFonts w:ascii="Gill Sans MT" w:eastAsia="Times New Roman" w:hAnsi="Gill Sans MT" w:cs="Times New Roman"/>
          <w:lang w:eastAsia="en-GB"/>
        </w:rPr>
        <w:t>Max 500 words</w:t>
      </w: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5A0EA4" w:rsidRPr="008245A2" w:rsidRDefault="00F80051" w:rsidP="00F80051">
      <w:pPr>
        <w:spacing w:after="0" w:line="240" w:lineRule="auto"/>
        <w:rPr>
          <w:rFonts w:ascii="Gill Sans MT" w:eastAsia="Times New Roman" w:hAnsi="Gill Sans MT" w:cs="Arial"/>
          <w:sz w:val="24"/>
          <w:lang w:eastAsia="en-GB"/>
        </w:rPr>
      </w:pPr>
      <w:r w:rsidRPr="008245A2">
        <w:rPr>
          <w:rFonts w:ascii="Gill Sans MT" w:eastAsia="Times New Roman" w:hAnsi="Gill Sans MT" w:cs="Arial"/>
          <w:sz w:val="24"/>
          <w:lang w:eastAsia="en-GB"/>
        </w:rPr>
        <w:t xml:space="preserve">Please </w:t>
      </w:r>
      <w:r w:rsidR="005A0EA4" w:rsidRPr="008245A2">
        <w:rPr>
          <w:rFonts w:ascii="Gill Sans MT" w:eastAsia="Times New Roman" w:hAnsi="Gill Sans MT" w:cs="Arial"/>
          <w:sz w:val="24"/>
          <w:lang w:eastAsia="en-GB"/>
        </w:rPr>
        <w:t xml:space="preserve">provide examples of how the entrant has excelled in helping others to improve their skills and capabilities, going </w:t>
      </w:r>
      <w:proofErr w:type="gramStart"/>
      <w:r w:rsidR="005A0EA4" w:rsidRPr="008245A2">
        <w:rPr>
          <w:rFonts w:ascii="Gill Sans MT" w:eastAsia="Times New Roman" w:hAnsi="Gill Sans MT" w:cs="Arial"/>
          <w:sz w:val="24"/>
          <w:lang w:eastAsia="en-GB"/>
        </w:rPr>
        <w:t>above and beyond</w:t>
      </w:r>
      <w:proofErr w:type="gramEnd"/>
      <w:r w:rsidR="005A0EA4" w:rsidRPr="008245A2">
        <w:rPr>
          <w:rFonts w:ascii="Gill Sans MT" w:eastAsia="Times New Roman" w:hAnsi="Gill Sans MT" w:cs="Arial"/>
          <w:sz w:val="24"/>
          <w:lang w:eastAsia="en-GB"/>
        </w:rPr>
        <w:t xml:space="preserve"> to </w:t>
      </w:r>
      <w:r w:rsidR="008245A2" w:rsidRPr="008245A2">
        <w:rPr>
          <w:rFonts w:ascii="Gill Sans MT" w:eastAsia="Times New Roman" w:hAnsi="Gill Sans MT" w:cs="Arial"/>
          <w:sz w:val="24"/>
          <w:lang w:eastAsia="en-GB"/>
        </w:rPr>
        <w:t>achieve</w:t>
      </w:r>
      <w:r w:rsidR="005A0EA4" w:rsidRPr="008245A2">
        <w:rPr>
          <w:rFonts w:ascii="Gill Sans MT" w:eastAsia="Times New Roman" w:hAnsi="Gill Sans MT" w:cs="Arial"/>
          <w:sz w:val="24"/>
          <w:lang w:eastAsia="en-GB"/>
        </w:rPr>
        <w:t xml:space="preserve"> outstanding </w:t>
      </w:r>
      <w:r w:rsidR="00F6118F">
        <w:rPr>
          <w:rFonts w:ascii="Gill Sans MT" w:eastAsia="Times New Roman" w:hAnsi="Gill Sans MT" w:cs="Arial"/>
          <w:sz w:val="24"/>
          <w:lang w:eastAsia="en-GB"/>
        </w:rPr>
        <w:t>outcomes over the last twelve months</w:t>
      </w:r>
      <w:r w:rsidR="005A0EA4" w:rsidRPr="008245A2">
        <w:rPr>
          <w:rFonts w:ascii="Gill Sans MT" w:eastAsia="Times New Roman" w:hAnsi="Gill Sans MT" w:cs="Arial"/>
          <w:sz w:val="24"/>
          <w:lang w:eastAsia="en-GB"/>
        </w:rPr>
        <w:t>.</w:t>
      </w:r>
      <w:r w:rsidR="00F6118F">
        <w:rPr>
          <w:rFonts w:ascii="Gill Sans MT" w:eastAsia="Times New Roman" w:hAnsi="Gill Sans MT" w:cs="Arial"/>
          <w:sz w:val="24"/>
          <w:lang w:eastAsia="en-GB"/>
        </w:rPr>
        <w:t xml:space="preserve"> </w:t>
      </w:r>
      <w:r w:rsidR="00F6118F">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8245A2" w:rsidRPr="008245A2" w:rsidRDefault="008245A2" w:rsidP="008245A2">
      <w:pPr>
        <w:spacing w:after="0" w:line="240" w:lineRule="auto"/>
        <w:jc w:val="both"/>
        <w:rPr>
          <w:rFonts w:ascii="Gill Sans MT" w:eastAsia="Times New Roman" w:hAnsi="Gill Sans MT" w:cs="Arial"/>
          <w:sz w:val="24"/>
          <w:lang w:eastAsia="en-GB"/>
        </w:rPr>
      </w:pPr>
      <w:r w:rsidRPr="008245A2">
        <w:rPr>
          <w:rFonts w:ascii="Gill Sans MT" w:eastAsia="Times New Roman" w:hAnsi="Gill Sans MT" w:cs="Arial"/>
          <w:sz w:val="24"/>
          <w:lang w:eastAsia="en-GB"/>
        </w:rPr>
        <w:t>What outstanding contribution has the entrant made to the business performance of the organisation</w:t>
      </w:r>
      <w:r>
        <w:rPr>
          <w:rFonts w:ascii="Gill Sans MT" w:eastAsia="Times New Roman" w:hAnsi="Gill Sans MT" w:cs="Arial"/>
          <w:sz w:val="24"/>
          <w:lang w:eastAsia="en-GB"/>
        </w:rPr>
        <w:t xml:space="preserve"> and the resulting impact in terms of revenue and growth</w:t>
      </w:r>
      <w:r w:rsidR="00F6118F">
        <w:rPr>
          <w:rFonts w:ascii="Gill Sans MT" w:eastAsia="Times New Roman" w:hAnsi="Gill Sans MT" w:cs="Arial"/>
          <w:sz w:val="24"/>
          <w:lang w:eastAsia="en-GB"/>
        </w:rPr>
        <w:t xml:space="preserve"> in the last year</w:t>
      </w:r>
      <w:r w:rsidRPr="008245A2">
        <w:rPr>
          <w:rFonts w:ascii="Gill Sans MT" w:eastAsia="Times New Roman" w:hAnsi="Gill Sans MT" w:cs="Arial"/>
          <w:sz w:val="24"/>
          <w:lang w:eastAsia="en-GB"/>
        </w:rPr>
        <w:t>?</w:t>
      </w:r>
      <w:r w:rsidR="00F6118F">
        <w:rPr>
          <w:rFonts w:ascii="Gill Sans MT" w:eastAsia="Times New Roman" w:hAnsi="Gill Sans MT" w:cs="Arial"/>
          <w:sz w:val="24"/>
          <w:lang w:eastAsia="en-GB"/>
        </w:rPr>
        <w:t xml:space="preserve"> </w:t>
      </w:r>
      <w:r w:rsidR="00F6118F">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w:t>
      </w:r>
      <w:r w:rsidR="00F6118F">
        <w:rPr>
          <w:rFonts w:ascii="Gill Sans MT" w:eastAsia="Times New Roman" w:hAnsi="Gill Sans MT" w:cs="Times New Roman"/>
          <w:lang w:eastAsia="en-GB"/>
        </w:rPr>
        <w:t>T</w:t>
      </w:r>
      <w:r w:rsidRPr="00F80051">
        <w:rPr>
          <w:rFonts w:ascii="Gill Sans MT" w:eastAsia="Times New Roman" w:hAnsi="Gill Sans MT" w:cs="Times New Roman"/>
          <w:lang w:eastAsia="en-GB"/>
        </w:rPr>
        <w:t xml:space="preserve">he </w:t>
      </w:r>
      <w:r w:rsidR="00F6118F">
        <w:rPr>
          <w:rFonts w:ascii="Gill Sans MT" w:eastAsia="Times New Roman" w:hAnsi="Gill Sans MT" w:cs="Times New Roman"/>
          <w:lang w:eastAsia="en-GB"/>
        </w:rPr>
        <w:t xml:space="preserve">Sally Canning </w:t>
      </w:r>
      <w:r w:rsidR="008E219A">
        <w:rPr>
          <w:rFonts w:ascii="Gill Sans MT" w:eastAsia="Times New Roman" w:hAnsi="Gill Sans MT" w:cs="Times New Roman"/>
          <w:lang w:eastAsia="en-GB"/>
        </w:rPr>
        <w:t>Mentor</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F6118F">
        <w:rPr>
          <w:rFonts w:ascii="Gill Sans MT" w:eastAsia="Times New Roman" w:hAnsi="Gill Sans MT" w:cs="CenturyGothic,Bold"/>
          <w:bCs/>
          <w:lang w:eastAsia="en-GB"/>
        </w:rPr>
        <w:t xml:space="preserve"> </w:t>
      </w:r>
      <w:r w:rsidR="00F6118F">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780D8C" w:rsidRDefault="00780D8C" w:rsidP="00780D8C">
      <w:pPr>
        <w:jc w:val="center"/>
        <w:rPr>
          <w:rFonts w:ascii="Gill Sans MT" w:eastAsia="Times New Roman" w:hAnsi="Gill Sans MT" w:cs="Times New Roman"/>
          <w:b/>
          <w:lang w:eastAsia="en-GB"/>
        </w:rPr>
      </w:pPr>
    </w:p>
    <w:p w:rsidR="00272B19" w:rsidRDefault="00272B19" w:rsidP="00272B19">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t>Authorisation</w:t>
      </w:r>
    </w:p>
    <w:p w:rsidR="00272B19" w:rsidRDefault="00272B19" w:rsidP="00272B19">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272B19" w:rsidRPr="00362011" w:rsidTr="00B97AE0">
        <w:tc>
          <w:tcPr>
            <w:tcW w:w="959" w:type="dxa"/>
          </w:tcPr>
          <w:p w:rsidR="00272B19" w:rsidRDefault="00272B1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72B19" w:rsidRPr="00362011" w:rsidRDefault="00272B1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272B19" w:rsidRPr="00362011" w:rsidTr="00B97AE0">
        <w:tc>
          <w:tcPr>
            <w:tcW w:w="959" w:type="dxa"/>
          </w:tcPr>
          <w:p w:rsidR="00272B19" w:rsidRDefault="00272B1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72B19" w:rsidRDefault="00272B1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272B19" w:rsidRPr="00362011" w:rsidRDefault="00272B1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272B19" w:rsidRPr="00362011" w:rsidTr="00B97AE0">
        <w:tc>
          <w:tcPr>
            <w:tcW w:w="959" w:type="dxa"/>
          </w:tcPr>
          <w:p w:rsidR="00272B19" w:rsidRDefault="00272B19"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272B19" w:rsidRPr="00362011" w:rsidRDefault="00272B19"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272B19" w:rsidRPr="00512A35" w:rsidTr="00B97AE0">
        <w:trPr>
          <w:trHeight w:val="680"/>
        </w:trPr>
        <w:tc>
          <w:tcPr>
            <w:tcW w:w="1418" w:type="dxa"/>
            <w:tcBorders>
              <w:right w:val="single" w:sz="18" w:space="0" w:color="333333"/>
            </w:tcBorders>
            <w:vAlign w:val="center"/>
          </w:tcPr>
          <w:p w:rsidR="00272B19" w:rsidRPr="00512A35" w:rsidRDefault="00272B19"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72B19" w:rsidRPr="00512A35" w:rsidRDefault="00272B1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272B19" w:rsidRPr="00512A35" w:rsidTr="00B97AE0">
        <w:trPr>
          <w:trHeight w:val="567"/>
        </w:trPr>
        <w:tc>
          <w:tcPr>
            <w:tcW w:w="1418" w:type="dxa"/>
            <w:vAlign w:val="center"/>
          </w:tcPr>
          <w:p w:rsidR="00272B19" w:rsidRPr="00512A35" w:rsidRDefault="00272B19"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272B19" w:rsidRPr="00512A35" w:rsidRDefault="00272B1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272B19" w:rsidRPr="00512A35" w:rsidTr="00B97AE0">
        <w:trPr>
          <w:trHeight w:val="680"/>
        </w:trPr>
        <w:tc>
          <w:tcPr>
            <w:tcW w:w="1418" w:type="dxa"/>
            <w:tcBorders>
              <w:right w:val="single" w:sz="18" w:space="0" w:color="333333"/>
            </w:tcBorders>
            <w:vAlign w:val="center"/>
          </w:tcPr>
          <w:p w:rsidR="00272B19" w:rsidRPr="00512A35" w:rsidRDefault="00272B19"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72B19" w:rsidRPr="00512A35" w:rsidRDefault="00272B1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272B19" w:rsidRPr="00512A35" w:rsidTr="00B97AE0">
        <w:trPr>
          <w:trHeight w:val="567"/>
        </w:trPr>
        <w:tc>
          <w:tcPr>
            <w:tcW w:w="1418" w:type="dxa"/>
            <w:vAlign w:val="center"/>
          </w:tcPr>
          <w:p w:rsidR="00272B19" w:rsidRPr="00512A35" w:rsidRDefault="00272B19"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272B19" w:rsidRPr="00512A35" w:rsidRDefault="00272B1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272B19" w:rsidRPr="00512A35" w:rsidTr="00B97AE0">
        <w:trPr>
          <w:trHeight w:val="680"/>
        </w:trPr>
        <w:tc>
          <w:tcPr>
            <w:tcW w:w="1418" w:type="dxa"/>
            <w:tcBorders>
              <w:right w:val="single" w:sz="18" w:space="0" w:color="333333"/>
            </w:tcBorders>
            <w:vAlign w:val="center"/>
          </w:tcPr>
          <w:p w:rsidR="00272B19" w:rsidRPr="00512A35" w:rsidRDefault="00272B19"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272B19" w:rsidRPr="00512A35" w:rsidRDefault="00272B19"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72B19" w:rsidRPr="00512A35" w:rsidRDefault="00272B19" w:rsidP="00272B19">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272B19" w:rsidRPr="005D7AF7" w:rsidRDefault="00272B19" w:rsidP="00272B19">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272B19" w:rsidRPr="005D7AF7" w:rsidRDefault="00272B19" w:rsidP="00272B19">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272B19" w:rsidRPr="005D7AF7" w:rsidRDefault="00272B19" w:rsidP="00272B19">
      <w:pPr>
        <w:pStyle w:val="Default"/>
        <w:rPr>
          <w:rFonts w:ascii="Gill Sans MT" w:hAnsi="Gill Sans MT"/>
          <w:sz w:val="22"/>
          <w:szCs w:val="22"/>
        </w:rPr>
      </w:pPr>
    </w:p>
    <w:p w:rsidR="00272B19" w:rsidRDefault="00272B19" w:rsidP="00272B19">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272B19" w:rsidRPr="001B0B9B" w:rsidRDefault="00272B19" w:rsidP="00272B19">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272B19" w:rsidRDefault="00272B19" w:rsidP="00272B19">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272B19" w:rsidRPr="00B57189" w:rsidRDefault="00272B19" w:rsidP="00272B19">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272B19" w:rsidRPr="001B0B9B" w:rsidRDefault="00272B19" w:rsidP="00272B19">
      <w:pPr>
        <w:pStyle w:val="Default"/>
        <w:ind w:left="360"/>
        <w:rPr>
          <w:rFonts w:ascii="Gill Sans MT" w:hAnsi="Gill Sans MT"/>
          <w:b/>
          <w:sz w:val="22"/>
          <w:szCs w:val="22"/>
        </w:rPr>
      </w:pPr>
      <w:r w:rsidRPr="005D7AF7">
        <w:rPr>
          <w:rFonts w:ascii="Gill Sans MT" w:hAnsi="Gill Sans MT"/>
          <w:sz w:val="22"/>
          <w:szCs w:val="22"/>
        </w:rPr>
        <w:lastRenderedPageBreak/>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272B19" w:rsidRPr="005D7AF7" w:rsidRDefault="00272B19" w:rsidP="00272B19">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272B19" w:rsidRPr="0060404D" w:rsidRDefault="00272B19" w:rsidP="00272B19">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272B19" w:rsidRPr="0061714A" w:rsidRDefault="00272B19" w:rsidP="00272B19">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272B19" w:rsidRPr="00B03516" w:rsidRDefault="00272B19" w:rsidP="00272B19">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272B19" w:rsidRPr="00B03516" w:rsidRDefault="00272B19" w:rsidP="00272B19">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272B19" w:rsidRPr="009F5333" w:rsidRDefault="00272B19" w:rsidP="00272B19">
      <w:pPr>
        <w:pStyle w:val="ListParagraph"/>
        <w:numPr>
          <w:ilvl w:val="0"/>
          <w:numId w:val="1"/>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272B19" w:rsidRPr="004A6FF8"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272B19"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272B19" w:rsidRPr="00ED284C" w:rsidRDefault="00272B19" w:rsidP="00272B19">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272B19" w:rsidRDefault="00272B19" w:rsidP="00272B19">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272B19" w:rsidRPr="009236E9" w:rsidRDefault="00272B19" w:rsidP="00272B19">
      <w:pPr>
        <w:pStyle w:val="ListParagraph"/>
        <w:numPr>
          <w:ilvl w:val="0"/>
          <w:numId w:val="1"/>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272B19" w:rsidRPr="009236E9"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272B19"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272B19" w:rsidRPr="008962A1"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272B19" w:rsidRDefault="00272B19" w:rsidP="00272B1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272B19" w:rsidRPr="008962A1" w:rsidRDefault="00272B19" w:rsidP="00272B1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272B19" w:rsidRPr="004A6FF8"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272B19" w:rsidRPr="001D45DD"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272B19" w:rsidRPr="001D45DD" w:rsidRDefault="00272B19" w:rsidP="00272B19">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272B19" w:rsidRPr="004A6FF8" w:rsidRDefault="00272B19" w:rsidP="00272B19">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272B19"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272B19" w:rsidRDefault="00272B19" w:rsidP="00272B19">
      <w:pPr>
        <w:pStyle w:val="ListParagraph"/>
        <w:rPr>
          <w:rFonts w:asciiTheme="minorHAnsi" w:hAnsiTheme="minorHAnsi" w:cs="Arial"/>
          <w:sz w:val="20"/>
          <w:szCs w:val="20"/>
        </w:rPr>
      </w:pPr>
    </w:p>
    <w:p w:rsidR="00272B19" w:rsidRPr="005B4F29" w:rsidRDefault="00272B19" w:rsidP="00272B19">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272B19" w:rsidRPr="005B4F29" w:rsidRDefault="00272B19" w:rsidP="00272B19">
      <w:pPr>
        <w:pStyle w:val="ListParagraph"/>
        <w:rPr>
          <w:rFonts w:asciiTheme="minorHAnsi" w:hAnsiTheme="minorHAnsi" w:cs="Arial"/>
          <w:sz w:val="20"/>
          <w:szCs w:val="20"/>
        </w:rPr>
      </w:pPr>
    </w:p>
    <w:p w:rsidR="00272B19" w:rsidRPr="008E76E2" w:rsidRDefault="00272B19" w:rsidP="00272B19">
      <w:pPr>
        <w:pStyle w:val="ListParagraph"/>
        <w:rPr>
          <w:rFonts w:asciiTheme="minorHAnsi" w:hAnsiTheme="minorHAnsi" w:cs="Arial"/>
          <w:sz w:val="20"/>
          <w:szCs w:val="20"/>
        </w:rPr>
      </w:pPr>
    </w:p>
    <w:p w:rsidR="00272B19" w:rsidRPr="006576DF" w:rsidRDefault="00272B19" w:rsidP="00272B19">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272B19" w:rsidRDefault="00272B19" w:rsidP="00272B19">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272B19" w:rsidRPr="004A6FF8" w:rsidRDefault="00272B19" w:rsidP="00272B19">
      <w:pPr>
        <w:pStyle w:val="ListParagraph"/>
        <w:numPr>
          <w:ilvl w:val="0"/>
          <w:numId w:val="1"/>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272B19" w:rsidRPr="004A6FF8"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272B19" w:rsidRPr="004A6FF8"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272B19"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272B19" w:rsidRPr="004A6FF8" w:rsidRDefault="00272B19" w:rsidP="00272B19">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272B19" w:rsidRPr="004A6FF8" w:rsidRDefault="00272B19" w:rsidP="00272B19">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272B19" w:rsidRPr="00607DF5" w:rsidRDefault="00272B19" w:rsidP="00272B19">
      <w:pPr>
        <w:jc w:val="right"/>
        <w:rPr>
          <w:sz w:val="16"/>
          <w:szCs w:val="16"/>
        </w:rPr>
      </w:pPr>
      <w:r w:rsidRPr="00607DF5">
        <w:rPr>
          <w:sz w:val="16"/>
          <w:szCs w:val="16"/>
        </w:rPr>
        <w:t xml:space="preserve">© Copyright North Notts Business Connections </w:t>
      </w:r>
      <w:r>
        <w:rPr>
          <w:sz w:val="16"/>
          <w:szCs w:val="16"/>
        </w:rPr>
        <w:t>2019</w:t>
      </w:r>
    </w:p>
    <w:sectPr w:rsidR="00272B19" w:rsidRPr="00607DF5"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D9" w:rsidRDefault="00932ED9" w:rsidP="00F80051">
      <w:pPr>
        <w:spacing w:after="0" w:line="240" w:lineRule="auto"/>
      </w:pPr>
      <w:r>
        <w:separator/>
      </w:r>
    </w:p>
  </w:endnote>
  <w:endnote w:type="continuationSeparator" w:id="0">
    <w:p w:rsidR="00932ED9" w:rsidRDefault="00932ED9"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932ED9">
    <w:pPr>
      <w:pStyle w:val="Footer"/>
    </w:pPr>
  </w:p>
  <w:p w:rsidR="00505C4C" w:rsidRPr="00505C4C" w:rsidRDefault="00932ED9">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D9" w:rsidRDefault="00932ED9" w:rsidP="00F80051">
      <w:pPr>
        <w:spacing w:after="0" w:line="240" w:lineRule="auto"/>
      </w:pPr>
      <w:r>
        <w:separator/>
      </w:r>
    </w:p>
  </w:footnote>
  <w:footnote w:type="continuationSeparator" w:id="0">
    <w:p w:rsidR="00932ED9" w:rsidRDefault="00932ED9"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9E4DF4" w:rsidP="00822390">
    <w:pPr>
      <w:jc w:val="center"/>
      <w:rPr>
        <w:rFonts w:ascii="Gill Sans MT" w:hAnsi="Gill Sans MT"/>
      </w:rPr>
    </w:pPr>
    <w:r>
      <w:rPr>
        <w:rFonts w:ascii="Gill Sans MT" w:hAnsi="Gill Sans MT"/>
        <w:b/>
      </w:rPr>
      <w:t xml:space="preserve">The Sally Canning </w:t>
    </w:r>
    <w:r w:rsidR="001F6B34">
      <w:rPr>
        <w:rFonts w:ascii="Gill Sans MT" w:hAnsi="Gill Sans MT"/>
        <w:b/>
      </w:rPr>
      <w:t>Mentor of the Year</w:t>
    </w:r>
    <w:r w:rsidR="000E2C73">
      <w:rPr>
        <w:rFonts w:ascii="Gill Sans MT" w:hAnsi="Gill Sans MT"/>
        <w:b/>
      </w:rPr>
      <w:t xml:space="preserve"> </w:t>
    </w:r>
    <w:r w:rsidR="00BA0AC5">
      <w:rPr>
        <w:rFonts w:ascii="Gill Sans MT" w:hAnsi="Gill Sans MT"/>
        <w:b/>
      </w:rPr>
      <w:t>Award</w:t>
    </w:r>
  </w:p>
  <w:p w:rsidR="00C7474A" w:rsidRPr="00822390" w:rsidRDefault="00932ED9" w:rsidP="00C7474A">
    <w:pPr>
      <w:jc w:val="center"/>
      <w:rPr>
        <w:rFonts w:ascii="Gill Sans MT" w:hAnsi="Gill Sans MT" w:cs="CenturyGothic,Bold"/>
        <w:b/>
        <w:bCs/>
      </w:rPr>
    </w:pPr>
  </w:p>
  <w:p w:rsidR="003D7FEE" w:rsidRPr="00822390" w:rsidRDefault="00932ED9" w:rsidP="003D7FEE">
    <w:pPr>
      <w:jc w:val="center"/>
      <w:rPr>
        <w:rFonts w:ascii="Century Gothic" w:hAnsi="Century Gothic" w:cs="CenturyGothic,Bold"/>
        <w:bCs/>
      </w:rPr>
    </w:pPr>
  </w:p>
  <w:p w:rsidR="00D67119" w:rsidRDefault="00932ED9" w:rsidP="00505C4C">
    <w:pPr>
      <w:pStyle w:val="Header"/>
      <w:jc w:val="right"/>
    </w:pPr>
  </w:p>
  <w:p w:rsidR="00D67119" w:rsidRDefault="0093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24" w:rsidRPr="00F80051" w:rsidRDefault="00966224" w:rsidP="00966224">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272B19">
      <w:rPr>
        <w:rFonts w:ascii="Lucida Sans Unicode" w:eastAsia="Times New Roman" w:hAnsi="Lucida Sans Unicode" w:cs="Lucida Sans Unicode"/>
        <w:b/>
        <w:sz w:val="32"/>
        <w:lang w:eastAsia="en-GB"/>
      </w:rPr>
      <w:t>9</w:t>
    </w:r>
  </w:p>
  <w:p w:rsidR="00966224" w:rsidRDefault="0096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c3MjSzNDQ1MDNT0lEKTi0uzszPAykwrAUAaR2pyywAAAA="/>
  </w:docVars>
  <w:rsids>
    <w:rsidRoot w:val="00F80051"/>
    <w:rsid w:val="00036A87"/>
    <w:rsid w:val="00062954"/>
    <w:rsid w:val="000C2164"/>
    <w:rsid w:val="000E2C73"/>
    <w:rsid w:val="001B2C2F"/>
    <w:rsid w:val="001E374C"/>
    <w:rsid w:val="001F6B34"/>
    <w:rsid w:val="0027138B"/>
    <w:rsid w:val="00272B19"/>
    <w:rsid w:val="002B7797"/>
    <w:rsid w:val="00340807"/>
    <w:rsid w:val="003656B1"/>
    <w:rsid w:val="00414631"/>
    <w:rsid w:val="00457724"/>
    <w:rsid w:val="005137AC"/>
    <w:rsid w:val="00525FBB"/>
    <w:rsid w:val="00531164"/>
    <w:rsid w:val="0053580B"/>
    <w:rsid w:val="0055495F"/>
    <w:rsid w:val="00556A09"/>
    <w:rsid w:val="005A0EA4"/>
    <w:rsid w:val="00644E71"/>
    <w:rsid w:val="006D3AC2"/>
    <w:rsid w:val="00775F7E"/>
    <w:rsid w:val="00780D8C"/>
    <w:rsid w:val="007E35BD"/>
    <w:rsid w:val="00811B82"/>
    <w:rsid w:val="008245A2"/>
    <w:rsid w:val="00833C21"/>
    <w:rsid w:val="008702F0"/>
    <w:rsid w:val="008E219A"/>
    <w:rsid w:val="00932ED9"/>
    <w:rsid w:val="00966224"/>
    <w:rsid w:val="009C00FE"/>
    <w:rsid w:val="009D2FE7"/>
    <w:rsid w:val="009E4DF4"/>
    <w:rsid w:val="00A34F47"/>
    <w:rsid w:val="00A813FC"/>
    <w:rsid w:val="00AC432D"/>
    <w:rsid w:val="00B16B3A"/>
    <w:rsid w:val="00B96CD1"/>
    <w:rsid w:val="00BA0AC5"/>
    <w:rsid w:val="00BC2DCE"/>
    <w:rsid w:val="00C16BD8"/>
    <w:rsid w:val="00CA32CD"/>
    <w:rsid w:val="00CB6C41"/>
    <w:rsid w:val="00CD33DB"/>
    <w:rsid w:val="00D420BA"/>
    <w:rsid w:val="00D90A86"/>
    <w:rsid w:val="00D949FC"/>
    <w:rsid w:val="00E04F15"/>
    <w:rsid w:val="00E12F42"/>
    <w:rsid w:val="00E9724C"/>
    <w:rsid w:val="00F15BB2"/>
    <w:rsid w:val="00F479E4"/>
    <w:rsid w:val="00F6118F"/>
    <w:rsid w:val="00F80051"/>
    <w:rsid w:val="00F92211"/>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CD8B"/>
  <w15:docId w15:val="{F73AAE9F-860A-4782-AB91-D8088CF4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036A8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036A87"/>
    <w:pPr>
      <w:ind w:left="720"/>
      <w:contextualSpacing/>
    </w:pPr>
    <w:rPr>
      <w:rFonts w:ascii="Calibri" w:eastAsia="Calibri" w:hAnsi="Calibri" w:cs="Times New Roman"/>
    </w:rPr>
  </w:style>
  <w:style w:type="character" w:styleId="Hyperlink">
    <w:name w:val="Hyperlink"/>
    <w:rsid w:val="00036A87"/>
    <w:rPr>
      <w:color w:val="0000FF"/>
      <w:u w:val="single"/>
    </w:rPr>
  </w:style>
  <w:style w:type="table" w:styleId="TableGrid">
    <w:name w:val="Table Grid"/>
    <w:basedOn w:val="TableNormal"/>
    <w:uiPriority w:val="59"/>
    <w:rsid w:val="0096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3</cp:revision>
  <dcterms:created xsi:type="dcterms:W3CDTF">2019-03-24T10:52:00Z</dcterms:created>
  <dcterms:modified xsi:type="dcterms:W3CDTF">2019-03-24T10:54:00Z</dcterms:modified>
</cp:coreProperties>
</file>